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5B0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  <w:u w:val="single"/>
        </w:rPr>
        <w:t>REGULAMIN</w:t>
      </w:r>
      <w:r w:rsidRPr="00EC5DD4">
        <w:rPr>
          <w:rFonts w:ascii="Times New Roman" w:hAnsi="Times New Roman" w:cs="Times New Roman"/>
          <w:b/>
          <w:sz w:val="24"/>
          <w:szCs w:val="24"/>
        </w:rPr>
        <w:br/>
        <w:t>Funduszu Pomocy Prawnej i Socjalnej</w:t>
      </w:r>
      <w:r w:rsidRPr="00EC5DD4">
        <w:rPr>
          <w:rFonts w:ascii="Times New Roman" w:hAnsi="Times New Roman" w:cs="Times New Roman"/>
          <w:b/>
          <w:sz w:val="24"/>
          <w:szCs w:val="24"/>
        </w:rPr>
        <w:br/>
        <w:t>Niezależnego Samorządnego Związku Zawodowego Policjantów woj. opolskiego,</w:t>
      </w:r>
      <w:r w:rsidRPr="00EC5DD4">
        <w:rPr>
          <w:rFonts w:ascii="Times New Roman" w:hAnsi="Times New Roman" w:cs="Times New Roman"/>
          <w:b/>
          <w:sz w:val="24"/>
          <w:szCs w:val="24"/>
        </w:rPr>
        <w:br/>
        <w:t>zatwierdzony w trakcie posiedzenia</w:t>
      </w:r>
      <w:r w:rsidRPr="00EC5DD4">
        <w:rPr>
          <w:rFonts w:ascii="Times New Roman" w:hAnsi="Times New Roman" w:cs="Times New Roman"/>
          <w:b/>
          <w:sz w:val="24"/>
          <w:szCs w:val="24"/>
        </w:rPr>
        <w:br/>
        <w:t>Zarządu Wojewódzkiego NSZZ Policjantów w Opolu w dniu 26.09.2014 r.</w:t>
      </w:r>
    </w:p>
    <w:p w:rsidR="001B745A" w:rsidRPr="00EC5DD4" w:rsidRDefault="001B745A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6077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br/>
        <w:t>Rozdział I</w:t>
      </w:r>
      <w:r w:rsidRPr="00EC5DD4">
        <w:rPr>
          <w:rFonts w:ascii="Times New Roman" w:hAnsi="Times New Roman" w:cs="Times New Roman"/>
          <w:b/>
          <w:sz w:val="24"/>
          <w:szCs w:val="24"/>
        </w:rPr>
        <w:br/>
      </w:r>
      <w:r w:rsidRPr="00EC5DD4">
        <w:rPr>
          <w:rFonts w:ascii="Times New Roman" w:hAnsi="Times New Roman" w:cs="Times New Roman"/>
          <w:b/>
          <w:sz w:val="24"/>
          <w:szCs w:val="24"/>
          <w:u w:val="single"/>
        </w:rPr>
        <w:t>Część ogólna</w:t>
      </w:r>
    </w:p>
    <w:p w:rsidR="003D05B0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b/>
          <w:sz w:val="24"/>
          <w:szCs w:val="24"/>
        </w:rPr>
        <w:t>§ 1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W celu realizacji zadań określonych w § 42 - 45 ust. 1 Statutu NSZZ Policjantów, stosownie do zapisu zawartego w § 44 ust. 2 tegoż Statutu, Zarząd Wojewódzki NSZZ Policjantów</w:t>
      </w:r>
      <w:r w:rsidRPr="00EC5DD4">
        <w:rPr>
          <w:rFonts w:ascii="Times New Roman" w:hAnsi="Times New Roman" w:cs="Times New Roman"/>
          <w:sz w:val="24"/>
          <w:szCs w:val="24"/>
        </w:rPr>
        <w:br/>
        <w:t>w Opolu tworzy Fundusz Pomocy Prawnej i Socjalnej zwany dalej „funduszem".</w:t>
      </w:r>
    </w:p>
    <w:p w:rsidR="00A80C0E" w:rsidRPr="00EC5DD4" w:rsidRDefault="00A80C0E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5B0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2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Zarządcą funduszu jest Zarząd Wojewódzki NSZZ Policjantów w Opolu zwany dalej</w:t>
      </w:r>
      <w:r w:rsidRPr="00EC5DD4">
        <w:rPr>
          <w:rFonts w:ascii="Times New Roman" w:hAnsi="Times New Roman" w:cs="Times New Roman"/>
          <w:sz w:val="24"/>
          <w:szCs w:val="24"/>
        </w:rPr>
        <w:br/>
        <w:t>„dysponentem”.</w:t>
      </w:r>
    </w:p>
    <w:p w:rsidR="00A80C0E" w:rsidRPr="00EC5DD4" w:rsidRDefault="00A80C0E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5B0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3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Celem funduszu jest zebranie środków finansowych, które przeznaczone będą głównie na: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a) częściowe, lub całkowite pokrycie kosztów reprezentacji prawnej członka funduszu przed</w:t>
      </w:r>
      <w:r w:rsidRPr="00EC5DD4">
        <w:rPr>
          <w:rFonts w:ascii="Times New Roman" w:hAnsi="Times New Roman" w:cs="Times New Roman"/>
          <w:sz w:val="24"/>
          <w:szCs w:val="24"/>
        </w:rPr>
        <w:br/>
        <w:t>organami ścigania, wymiarem sprawiedliwości oraz przełożonym dyscyplinarnym członka</w:t>
      </w:r>
      <w:r w:rsidRPr="00EC5DD4">
        <w:rPr>
          <w:rFonts w:ascii="Times New Roman" w:hAnsi="Times New Roman" w:cs="Times New Roman"/>
          <w:sz w:val="24"/>
          <w:szCs w:val="24"/>
        </w:rPr>
        <w:br/>
        <w:t>funduszu;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b) częściowe pokrycie kosztów leczenia członka funduszu i jego najbliższej rodziny;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c) częściowe pokrycie kosztów wynikających ze zdarzeń losowych, takich jak powódź, pożar,</w:t>
      </w:r>
      <w:r w:rsidRPr="00EC5DD4">
        <w:rPr>
          <w:rFonts w:ascii="Times New Roman" w:hAnsi="Times New Roman" w:cs="Times New Roman"/>
          <w:sz w:val="24"/>
          <w:szCs w:val="24"/>
        </w:rPr>
        <w:br/>
        <w:t>huragan itp.;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d) inne cele uwzględnione w niniejszym Regulaminie i na zasadach w nim zawartych.</w:t>
      </w:r>
    </w:p>
    <w:p w:rsidR="00A80C0E" w:rsidRPr="00EC5DD4" w:rsidRDefault="00A80C0E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5B0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4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Fundusz tworzony jest z dobrowolnych i nie podlegających zwrotowi składek w wysokości</w:t>
      </w:r>
      <w:r w:rsidRPr="00EC5DD4">
        <w:rPr>
          <w:rFonts w:ascii="Times New Roman" w:hAnsi="Times New Roman" w:cs="Times New Roman"/>
          <w:sz w:val="24"/>
          <w:szCs w:val="24"/>
        </w:rPr>
        <w:br/>
        <w:t>8,00,- zł (słownie: osiem złotych) miesięcznie.</w:t>
      </w:r>
    </w:p>
    <w:p w:rsidR="003D05B0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2. Dysponent na swoim posiedzeniu najwyżej raz w roku kalendarzowym w drodze Uchwały</w:t>
      </w:r>
      <w:r w:rsidRPr="00EC5DD4">
        <w:rPr>
          <w:rFonts w:ascii="Times New Roman" w:hAnsi="Times New Roman" w:cs="Times New Roman"/>
          <w:sz w:val="24"/>
          <w:szCs w:val="24"/>
        </w:rPr>
        <w:br/>
        <w:t>podjętej większością co najmniej 2/ 3 głosów w obecności co najmniej połowy uprawnionych</w:t>
      </w:r>
      <w:r w:rsidRPr="00EC5DD4">
        <w:rPr>
          <w:rFonts w:ascii="Times New Roman" w:hAnsi="Times New Roman" w:cs="Times New Roman"/>
          <w:sz w:val="24"/>
          <w:szCs w:val="24"/>
        </w:rPr>
        <w:br/>
        <w:t>do głosowania członków może zmienić wartość ustalonej składki.</w:t>
      </w:r>
    </w:p>
    <w:p w:rsidR="003D05B0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b/>
          <w:sz w:val="24"/>
          <w:szCs w:val="24"/>
        </w:rPr>
        <w:t>§ 5</w:t>
      </w:r>
    </w:p>
    <w:p w:rsidR="00976077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Środki funduszu deponowane są na koncie bankowym Dysponenta, wyłącznie na cele funduszu lub</w:t>
      </w:r>
      <w:r w:rsidR="003D05B0" w:rsidRPr="00EC5DD4">
        <w:rPr>
          <w:rFonts w:ascii="Times New Roman" w:hAnsi="Times New Roman" w:cs="Times New Roman"/>
          <w:sz w:val="24"/>
          <w:szCs w:val="24"/>
        </w:rPr>
        <w:t xml:space="preserve"> </w:t>
      </w:r>
      <w:r w:rsidRPr="00EC5DD4">
        <w:rPr>
          <w:rFonts w:ascii="Times New Roman" w:hAnsi="Times New Roman" w:cs="Times New Roman"/>
          <w:sz w:val="24"/>
          <w:szCs w:val="24"/>
        </w:rPr>
        <w:t>inne wskazane przez Dysponenta w drodze uchwały.</w:t>
      </w:r>
    </w:p>
    <w:p w:rsidR="00A80C0E" w:rsidRPr="00EC5DD4" w:rsidRDefault="00A80C0E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6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W chwili powstania funduszu - poprzez podjęcie stosownej uchwały przez Zarząd Wojewódzki -</w:t>
      </w:r>
      <w:r w:rsidR="00B51FD6" w:rsidRPr="00EC5DD4">
        <w:rPr>
          <w:rFonts w:ascii="Times New Roman" w:hAnsi="Times New Roman" w:cs="Times New Roman"/>
          <w:sz w:val="24"/>
          <w:szCs w:val="24"/>
        </w:rPr>
        <w:t xml:space="preserve"> </w:t>
      </w:r>
      <w:r w:rsidRPr="00EC5DD4">
        <w:rPr>
          <w:rFonts w:ascii="Times New Roman" w:hAnsi="Times New Roman" w:cs="Times New Roman"/>
          <w:sz w:val="24"/>
          <w:szCs w:val="24"/>
        </w:rPr>
        <w:t>środkami funduszu stały się środki zgromadzone na tzw. subkoncie dawnego Funduszu Pomocy</w:t>
      </w:r>
      <w:r w:rsidR="00B51FD6" w:rsidRPr="00EC5DD4">
        <w:rPr>
          <w:rFonts w:ascii="Times New Roman" w:hAnsi="Times New Roman" w:cs="Times New Roman"/>
          <w:sz w:val="24"/>
          <w:szCs w:val="24"/>
        </w:rPr>
        <w:t xml:space="preserve"> </w:t>
      </w:r>
      <w:r w:rsidRPr="00EC5DD4">
        <w:rPr>
          <w:rFonts w:ascii="Times New Roman" w:hAnsi="Times New Roman" w:cs="Times New Roman"/>
          <w:sz w:val="24"/>
          <w:szCs w:val="24"/>
        </w:rPr>
        <w:t>Prawnej i Socjalnej.</w:t>
      </w: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Środki funduszu na wniosek Dysponenta mogą być również deponowane na oprocentowanych</w:t>
      </w:r>
      <w:r w:rsidR="00B51FD6" w:rsidRPr="00EC5DD4">
        <w:rPr>
          <w:rFonts w:ascii="Times New Roman" w:hAnsi="Times New Roman" w:cs="Times New Roman"/>
          <w:sz w:val="24"/>
          <w:szCs w:val="24"/>
        </w:rPr>
        <w:t xml:space="preserve"> </w:t>
      </w:r>
      <w:r w:rsidRPr="00EC5DD4">
        <w:rPr>
          <w:rFonts w:ascii="Times New Roman" w:hAnsi="Times New Roman" w:cs="Times New Roman"/>
          <w:sz w:val="24"/>
          <w:szCs w:val="24"/>
        </w:rPr>
        <w:t>lokatach bankowych, zgodnie z obowiązującym prawem.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2. Uzyskane dochody z lokat zostaną rozdysponowane na cele statutowe związku, zgodnie</w:t>
      </w:r>
      <w:r w:rsidRPr="00EC5DD4">
        <w:rPr>
          <w:rFonts w:ascii="Times New Roman" w:hAnsi="Times New Roman" w:cs="Times New Roman"/>
          <w:sz w:val="24"/>
          <w:szCs w:val="24"/>
        </w:rPr>
        <w:br/>
        <w:t>z uchwałami ZW lub na wniosek komisji funduszu.</w:t>
      </w:r>
    </w:p>
    <w:p w:rsidR="00A80C0E" w:rsidRPr="00EC5DD4" w:rsidRDefault="00A80C0E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8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Ze środków funduszu pokrywa się również koszty: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a) obsługi księgowej;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b) związane z opłatami bankowymi;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c) delegacji Członków Komisji przybyłych na posiedzenie FPP i S.</w:t>
      </w:r>
    </w:p>
    <w:p w:rsidR="008205C4" w:rsidRPr="00EC5DD4" w:rsidRDefault="008205C4" w:rsidP="00EF7B0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12DF" w:rsidRPr="00EC5DD4" w:rsidRDefault="00B012DF" w:rsidP="00EF7B0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Rozdział II</w:t>
      </w: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5DD4">
        <w:rPr>
          <w:rFonts w:ascii="Times New Roman" w:hAnsi="Times New Roman" w:cs="Times New Roman"/>
          <w:b/>
          <w:sz w:val="24"/>
          <w:szCs w:val="24"/>
          <w:u w:val="single"/>
        </w:rPr>
        <w:t>Członkowie, ich prawa i obowiązki</w:t>
      </w:r>
    </w:p>
    <w:p w:rsidR="00A80C0E" w:rsidRPr="00EC5DD4" w:rsidRDefault="00A80C0E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9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Członkiem funduszu jest policjant w służbie czynnej, który jest członkiem NSZZ Policjantów</w:t>
      </w:r>
      <w:r w:rsidRPr="00EC5DD4">
        <w:rPr>
          <w:rFonts w:ascii="Times New Roman" w:hAnsi="Times New Roman" w:cs="Times New Roman"/>
          <w:sz w:val="24"/>
          <w:szCs w:val="24"/>
        </w:rPr>
        <w:br/>
        <w:t>województwa opolskiego po złożeniu deklaracji przystąpienia do funduszu i wpłaceniu pierwszej</w:t>
      </w:r>
      <w:r w:rsidR="00395205" w:rsidRPr="00EC5DD4">
        <w:rPr>
          <w:rFonts w:ascii="Times New Roman" w:hAnsi="Times New Roman" w:cs="Times New Roman"/>
          <w:sz w:val="24"/>
          <w:szCs w:val="24"/>
        </w:rPr>
        <w:t xml:space="preserve"> </w:t>
      </w:r>
      <w:r w:rsidRPr="00EC5DD4">
        <w:rPr>
          <w:rFonts w:ascii="Times New Roman" w:hAnsi="Times New Roman" w:cs="Times New Roman"/>
          <w:sz w:val="24"/>
          <w:szCs w:val="24"/>
        </w:rPr>
        <w:t>składki.</w:t>
      </w: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10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Osoby które do chwili obecnej są członkami funduszu, a nie należą do NSZZ Policjantów,</w:t>
      </w:r>
      <w:r w:rsidRPr="00EC5DD4">
        <w:rPr>
          <w:rFonts w:ascii="Times New Roman" w:hAnsi="Times New Roman" w:cs="Times New Roman"/>
          <w:sz w:val="24"/>
          <w:szCs w:val="24"/>
        </w:rPr>
        <w:br/>
        <w:t>pozostają w funduszu na dotychczasowych warunkach.</w:t>
      </w:r>
    </w:p>
    <w:p w:rsidR="00A80C0E" w:rsidRPr="00EC5DD4" w:rsidRDefault="00A80C0E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11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Członkostwo w FPP i S ustaje w przypadku: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a) rezygnacji z członkostwa w związku;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b) przejścia członka na emeryturę;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c) złożenia pisemnej rezygnacji z członkostwa w funduszu;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d) nie dokonania wpłaty składek na rzecz funduszu przez 2 miesiące;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e) śmierci członka funduszu.</w:t>
      </w:r>
    </w:p>
    <w:p w:rsidR="005A42E8" w:rsidRPr="00EC5DD4" w:rsidRDefault="005A42E8" w:rsidP="00EF7B0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b/>
          <w:sz w:val="24"/>
          <w:szCs w:val="24"/>
        </w:rPr>
        <w:t>ROZDZIAŁ III</w:t>
      </w: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5DD4">
        <w:rPr>
          <w:rFonts w:ascii="Times New Roman" w:hAnsi="Times New Roman" w:cs="Times New Roman"/>
          <w:b/>
          <w:sz w:val="24"/>
          <w:szCs w:val="24"/>
          <w:u w:val="single"/>
        </w:rPr>
        <w:t>Władze funduszu, zasady ich powoływania i pracy</w:t>
      </w: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b/>
          <w:sz w:val="24"/>
          <w:szCs w:val="24"/>
        </w:rPr>
        <w:t>§ 12</w:t>
      </w:r>
    </w:p>
    <w:p w:rsidR="00395205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Komisja w składzie 8 osób, w tym przewodniczący, zostaje wybrana w wyborach jawnych</w:t>
      </w:r>
      <w:r w:rsidRPr="00EC5DD4">
        <w:rPr>
          <w:rFonts w:ascii="Times New Roman" w:hAnsi="Times New Roman" w:cs="Times New Roman"/>
          <w:sz w:val="24"/>
          <w:szCs w:val="24"/>
        </w:rPr>
        <w:br/>
        <w:t>zwykłą większością głosów przez Dysponenta spośród osób desygnowanych przez</w:t>
      </w:r>
      <w:r w:rsidRPr="00EC5DD4">
        <w:rPr>
          <w:rFonts w:ascii="Times New Roman" w:hAnsi="Times New Roman" w:cs="Times New Roman"/>
          <w:sz w:val="24"/>
          <w:szCs w:val="24"/>
        </w:rPr>
        <w:br/>
        <w:t>poszczególne zarządy terenowe na okres trwania kadencji związku. Skład komisji może być</w:t>
      </w:r>
      <w:r w:rsidRPr="00EC5DD4">
        <w:rPr>
          <w:rFonts w:ascii="Times New Roman" w:hAnsi="Times New Roman" w:cs="Times New Roman"/>
          <w:sz w:val="24"/>
          <w:szCs w:val="24"/>
        </w:rPr>
        <w:br/>
        <w:t>uzupełniany w zależności od potrzeb.</w:t>
      </w:r>
    </w:p>
    <w:p w:rsidR="00976077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2. Kandydaci na członków komisji muszą posiadać odpowiednie doświadczenie zawodowe,</w:t>
      </w:r>
      <w:r w:rsidRPr="00EC5DD4">
        <w:rPr>
          <w:rFonts w:ascii="Times New Roman" w:hAnsi="Times New Roman" w:cs="Times New Roman"/>
          <w:sz w:val="24"/>
          <w:szCs w:val="24"/>
        </w:rPr>
        <w:br/>
        <w:t>życiowe oraz zaufanie wśród członków związku.</w:t>
      </w:r>
    </w:p>
    <w:p w:rsidR="00B51FD6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lastRenderedPageBreak/>
        <w:t>3. Komisja na swym pierwszym posie</w:t>
      </w:r>
      <w:r w:rsidR="00B51FD6" w:rsidRPr="00EC5DD4">
        <w:rPr>
          <w:rFonts w:ascii="Times New Roman" w:hAnsi="Times New Roman" w:cs="Times New Roman"/>
          <w:sz w:val="24"/>
          <w:szCs w:val="24"/>
        </w:rPr>
        <w:t xml:space="preserve">dzeniu wybiera ze swojego grona </w:t>
      </w:r>
      <w:r w:rsidRPr="00EC5DD4">
        <w:rPr>
          <w:rFonts w:ascii="Times New Roman" w:hAnsi="Times New Roman" w:cs="Times New Roman"/>
          <w:sz w:val="24"/>
          <w:szCs w:val="24"/>
        </w:rPr>
        <w:t>wiceprzewodniczącego</w:t>
      </w:r>
      <w:r w:rsidR="00B51FD6" w:rsidRPr="00EC5DD4">
        <w:rPr>
          <w:rFonts w:ascii="Times New Roman" w:hAnsi="Times New Roman" w:cs="Times New Roman"/>
          <w:sz w:val="24"/>
          <w:szCs w:val="24"/>
        </w:rPr>
        <w:t xml:space="preserve"> </w:t>
      </w:r>
      <w:r w:rsidRPr="00EC5DD4">
        <w:rPr>
          <w:rFonts w:ascii="Times New Roman" w:hAnsi="Times New Roman" w:cs="Times New Roman"/>
          <w:sz w:val="24"/>
          <w:szCs w:val="24"/>
        </w:rPr>
        <w:t>oraz sekretarza.</w:t>
      </w:r>
    </w:p>
    <w:p w:rsidR="00EF7B09" w:rsidRPr="00EC5DD4" w:rsidRDefault="00EF7B09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13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Środki funduszu przyznaje komisja zwykłą większością głosów, przy udziale co najmniej</w:t>
      </w:r>
      <w:r w:rsidRPr="00EC5DD4">
        <w:rPr>
          <w:rFonts w:ascii="Times New Roman" w:hAnsi="Times New Roman" w:cs="Times New Roman"/>
          <w:sz w:val="24"/>
          <w:szCs w:val="24"/>
        </w:rPr>
        <w:br/>
        <w:t>trzech członków, w tym przewodniczącego lub jego zastępcy.</w:t>
      </w:r>
    </w:p>
    <w:p w:rsidR="00B51FD6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2. W przypadku równej ilości głosów, głos przewodniczącego lub zastępcy, w razie jego</w:t>
      </w:r>
      <w:r w:rsidRPr="00EC5DD4">
        <w:rPr>
          <w:rFonts w:ascii="Times New Roman" w:hAnsi="Times New Roman" w:cs="Times New Roman"/>
          <w:sz w:val="24"/>
          <w:szCs w:val="24"/>
        </w:rPr>
        <w:br/>
        <w:t>nieobecności, liczy się podwójnie.</w:t>
      </w:r>
    </w:p>
    <w:p w:rsidR="00EF7B09" w:rsidRPr="00EC5DD4" w:rsidRDefault="00EF7B09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14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Siedzibą komisji jest biuro Zarządu Wojewódzkiego NSZZ Policjantów woj. opolskiego</w:t>
      </w:r>
      <w:r w:rsidRPr="00EC5DD4">
        <w:rPr>
          <w:rFonts w:ascii="Times New Roman" w:hAnsi="Times New Roman" w:cs="Times New Roman"/>
          <w:sz w:val="24"/>
          <w:szCs w:val="24"/>
        </w:rPr>
        <w:br/>
        <w:t>Komenda Wojewódzka Policji, ul. Korfantego 2; 45 - 078 Opole, gdzie zbiera się ona</w:t>
      </w:r>
      <w:r w:rsidRPr="00EC5DD4">
        <w:rPr>
          <w:rFonts w:ascii="Times New Roman" w:hAnsi="Times New Roman" w:cs="Times New Roman"/>
          <w:sz w:val="24"/>
          <w:szCs w:val="24"/>
        </w:rPr>
        <w:br/>
        <w:t>na posiedzeniach co najmniej jeden raz na dwa miesiące.</w:t>
      </w:r>
    </w:p>
    <w:p w:rsidR="00B51FD6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2. W przypadku braku wniosków częstotliwość posiedzeń może ulec zmianie.</w:t>
      </w:r>
    </w:p>
    <w:p w:rsidR="00EF7B09" w:rsidRPr="00EC5DD4" w:rsidRDefault="00EF7B09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15</w:t>
      </w:r>
    </w:p>
    <w:p w:rsidR="00B51FD6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Komisja sporządza roczną informację z działalności i przedstawia ją Dysponentowi</w:t>
      </w:r>
      <w:r w:rsidRPr="00EC5DD4">
        <w:rPr>
          <w:rFonts w:ascii="Times New Roman" w:hAnsi="Times New Roman" w:cs="Times New Roman"/>
          <w:sz w:val="24"/>
          <w:szCs w:val="24"/>
        </w:rPr>
        <w:br/>
        <w:t>na pierwszym posiedzeniu następnego roku.</w:t>
      </w:r>
    </w:p>
    <w:p w:rsidR="00EF7B09" w:rsidRPr="00EC5DD4" w:rsidRDefault="00EF7B09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16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Nadzór nad działalnością komisji sprawuje Dysponent, będąc jednocześnie organem odwoławczym.</w:t>
      </w:r>
    </w:p>
    <w:p w:rsidR="00B012DF" w:rsidRDefault="00B012DF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7B09" w:rsidRPr="00EC5DD4" w:rsidRDefault="00EF7B09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Rozdział IV</w:t>
      </w: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5DD4">
        <w:rPr>
          <w:rFonts w:ascii="Times New Roman" w:hAnsi="Times New Roman" w:cs="Times New Roman"/>
          <w:b/>
          <w:sz w:val="24"/>
          <w:szCs w:val="24"/>
          <w:u w:val="single"/>
        </w:rPr>
        <w:t>Zasady przyznawania środków pieniężnych funduszu</w:t>
      </w:r>
    </w:p>
    <w:p w:rsidR="00FB6B57" w:rsidRDefault="00FB6B57" w:rsidP="00EF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F7B09" w:rsidRPr="00EC5DD4" w:rsidRDefault="00EF7B09" w:rsidP="00EF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1FD6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b/>
          <w:sz w:val="24"/>
          <w:szCs w:val="24"/>
        </w:rPr>
        <w:t>§ 17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1. Uprawnieni do korzystania z pomocy finansowej są członkowie:</w:t>
      </w:r>
      <w:r w:rsidRPr="00EC5DD4">
        <w:rPr>
          <w:rFonts w:ascii="Times New Roman" w:hAnsi="Times New Roman" w:cs="Times New Roman"/>
          <w:sz w:val="24"/>
          <w:szCs w:val="24"/>
        </w:rPr>
        <w:br/>
        <w:t xml:space="preserve">a) którzy należą co najmniej 6 miesięcy do </w:t>
      </w:r>
      <w:proofErr w:type="spellStart"/>
      <w:r w:rsidRPr="00EC5DD4">
        <w:rPr>
          <w:rFonts w:ascii="Times New Roman" w:hAnsi="Times New Roman" w:cs="Times New Roman"/>
          <w:sz w:val="24"/>
          <w:szCs w:val="24"/>
        </w:rPr>
        <w:t>FPPiS</w:t>
      </w:r>
      <w:proofErr w:type="spellEnd"/>
      <w:r w:rsidRPr="00EC5DD4">
        <w:rPr>
          <w:rFonts w:ascii="Times New Roman" w:hAnsi="Times New Roman" w:cs="Times New Roman"/>
          <w:sz w:val="24"/>
          <w:szCs w:val="24"/>
        </w:rPr>
        <w:t xml:space="preserve"> i wpłacili 6 kolejnych składek przed</w:t>
      </w:r>
      <w:r w:rsidRPr="00EC5DD4">
        <w:rPr>
          <w:rFonts w:ascii="Times New Roman" w:hAnsi="Times New Roman" w:cs="Times New Roman"/>
          <w:sz w:val="24"/>
          <w:szCs w:val="24"/>
        </w:rPr>
        <w:br/>
        <w:t>popełnieniem czynu, w którym członek – wnioskodawca jest podejrzanym lub obwinionym, a</w:t>
      </w:r>
      <w:r w:rsidRPr="00EC5DD4">
        <w:rPr>
          <w:rFonts w:ascii="Times New Roman" w:hAnsi="Times New Roman" w:cs="Times New Roman"/>
          <w:sz w:val="24"/>
          <w:szCs w:val="24"/>
        </w:rPr>
        <w:br/>
        <w:t>w przypadku emerytów lub rencistów, którzy opłacili 6 kolejnych ostatnich składek</w:t>
      </w:r>
      <w:r w:rsidRPr="00EC5DD4">
        <w:rPr>
          <w:rFonts w:ascii="Times New Roman" w:hAnsi="Times New Roman" w:cs="Times New Roman"/>
          <w:sz w:val="24"/>
          <w:szCs w:val="24"/>
        </w:rPr>
        <w:br/>
        <w:t>członkowskich przed odejściem ze służby, a zdarzenie to miało związek z ich służbą w Policji.</w:t>
      </w:r>
      <w:r w:rsidRPr="00EC5DD4">
        <w:rPr>
          <w:rFonts w:ascii="Times New Roman" w:hAnsi="Times New Roman" w:cs="Times New Roman"/>
          <w:sz w:val="24"/>
          <w:szCs w:val="24"/>
        </w:rPr>
        <w:br/>
        <w:t>W szczególnych przypadkach Dysponent może skrócić okres karencji na wniosek Komisji</w:t>
      </w:r>
      <w:r w:rsidRPr="00EC5DD4">
        <w:rPr>
          <w:rFonts w:ascii="Times New Roman" w:hAnsi="Times New Roman" w:cs="Times New Roman"/>
          <w:sz w:val="24"/>
          <w:szCs w:val="24"/>
        </w:rPr>
        <w:br/>
        <w:t>Funduszu Pomocy Prawnej i Socjalnej;</w:t>
      </w:r>
    </w:p>
    <w:p w:rsidR="00B51FD6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b) którzy należą co najmniej 6 miesięcy do </w:t>
      </w:r>
      <w:proofErr w:type="spellStart"/>
      <w:r w:rsidRPr="00EC5DD4">
        <w:rPr>
          <w:rFonts w:ascii="Times New Roman" w:hAnsi="Times New Roman" w:cs="Times New Roman"/>
          <w:sz w:val="24"/>
          <w:szCs w:val="24"/>
        </w:rPr>
        <w:t>FPPiS</w:t>
      </w:r>
      <w:proofErr w:type="spellEnd"/>
      <w:r w:rsidRPr="00EC5DD4">
        <w:rPr>
          <w:rFonts w:ascii="Times New Roman" w:hAnsi="Times New Roman" w:cs="Times New Roman"/>
          <w:sz w:val="24"/>
          <w:szCs w:val="24"/>
        </w:rPr>
        <w:t xml:space="preserve"> i wpłacili 6 kolejnych składek</w:t>
      </w:r>
      <w:r w:rsidRPr="00EC5DD4">
        <w:rPr>
          <w:rFonts w:ascii="Times New Roman" w:hAnsi="Times New Roman" w:cs="Times New Roman"/>
          <w:sz w:val="24"/>
          <w:szCs w:val="24"/>
        </w:rPr>
        <w:br/>
        <w:t>do momentu wystąpienia z wnioskiem o udzielenie pomocy socjalnej;</w:t>
      </w:r>
    </w:p>
    <w:p w:rsidR="00976077" w:rsidRPr="00EC5DD4" w:rsidRDefault="00976077" w:rsidP="00C574A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c) nowo</w:t>
      </w:r>
      <w:r w:rsidR="00C574A1">
        <w:rPr>
          <w:rFonts w:ascii="Times New Roman" w:hAnsi="Times New Roman" w:cs="Times New Roman"/>
          <w:sz w:val="24"/>
          <w:szCs w:val="24"/>
        </w:rPr>
        <w:t xml:space="preserve"> przyjęci do służby policjanci, którzy przystąpili do Funduszu w dniu wstąpienia do służby na warunkach </w:t>
      </w:r>
      <w:r w:rsidRPr="00EC5DD4">
        <w:rPr>
          <w:rFonts w:ascii="Times New Roman" w:hAnsi="Times New Roman" w:cs="Times New Roman"/>
          <w:sz w:val="24"/>
          <w:szCs w:val="24"/>
        </w:rPr>
        <w:t>przyjętych w niniejszym regulaminie.</w:t>
      </w:r>
    </w:p>
    <w:p w:rsidR="00976077" w:rsidRPr="00EC5DD4" w:rsidRDefault="00976077" w:rsidP="00EF7B0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b/>
          <w:sz w:val="24"/>
          <w:szCs w:val="24"/>
        </w:rPr>
        <w:t>§ 18</w:t>
      </w:r>
    </w:p>
    <w:p w:rsidR="00976077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lastRenderedPageBreak/>
        <w:t>1. Ze środków zgromadzonych w funduszu korzysta się zgodnie z niniejszym regulaminem na</w:t>
      </w:r>
      <w:r w:rsidRPr="00EC5DD4">
        <w:rPr>
          <w:rFonts w:ascii="Times New Roman" w:hAnsi="Times New Roman" w:cs="Times New Roman"/>
          <w:sz w:val="24"/>
          <w:szCs w:val="24"/>
        </w:rPr>
        <w:br/>
        <w:t xml:space="preserve">pomoc prawną określoną w regulaminie </w:t>
      </w:r>
      <w:proofErr w:type="spellStart"/>
      <w:r w:rsidRPr="00EC5DD4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EC5DD4">
        <w:rPr>
          <w:rFonts w:ascii="Times New Roman" w:hAnsi="Times New Roman" w:cs="Times New Roman"/>
          <w:sz w:val="24"/>
          <w:szCs w:val="24"/>
        </w:rPr>
        <w:t>:</w:t>
      </w:r>
    </w:p>
    <w:p w:rsidR="00976077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a) doradztwo prawne w sprawach wynikających ze stosunku służby;</w:t>
      </w:r>
    </w:p>
    <w:p w:rsidR="00976077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b) reprezentacja prawna adwokata/ radcy prawnego, obrońcy w postępowaniach karnych</w:t>
      </w:r>
      <w:r w:rsidRPr="00EC5DD4">
        <w:rPr>
          <w:rFonts w:ascii="Times New Roman" w:hAnsi="Times New Roman" w:cs="Times New Roman"/>
          <w:sz w:val="24"/>
          <w:szCs w:val="24"/>
        </w:rPr>
        <w:br/>
        <w:t>ściganych z urzędu związanych ze służbą, po wcześniejszej konsultacji z Dysponentem lub</w:t>
      </w:r>
      <w:r w:rsidRPr="00EC5DD4">
        <w:rPr>
          <w:rFonts w:ascii="Times New Roman" w:hAnsi="Times New Roman" w:cs="Times New Roman"/>
          <w:sz w:val="24"/>
          <w:szCs w:val="24"/>
        </w:rPr>
        <w:br/>
        <w:t>Prezydium ZW NSZZ Policjantów w Opolu;</w:t>
      </w:r>
    </w:p>
    <w:p w:rsidR="00EC5DD4" w:rsidRPr="00EC5DD4" w:rsidRDefault="00976077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>c) reprezentacja prawna adwokata/ radcy prawnego, obrońcy w postępowaniach karnych</w:t>
      </w:r>
      <w:r w:rsidRPr="00EC5DD4">
        <w:rPr>
          <w:rFonts w:ascii="Times New Roman" w:hAnsi="Times New Roman" w:cs="Times New Roman"/>
          <w:sz w:val="24"/>
          <w:szCs w:val="24"/>
        </w:rPr>
        <w:br/>
        <w:t xml:space="preserve">ściganych z oskarżenia prywatnego związanych ze służbą, po wcześniejszej konsultacji </w:t>
      </w:r>
      <w:r w:rsidRPr="00EC5DD4">
        <w:rPr>
          <w:rFonts w:ascii="Times New Roman" w:hAnsi="Times New Roman" w:cs="Times New Roman"/>
          <w:sz w:val="24"/>
          <w:szCs w:val="24"/>
        </w:rPr>
        <w:br/>
        <w:t>z Dysponentem lub Prezydium ZW NSZZ Policjantów w Opolu;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d) reprezentacja prawna adwokata/ radcy prawnego, obrońcy w postępowaniach dyscyplinarnych wynikających ze stosunków służbowych, po wcześniejszej konsultacji </w:t>
      </w:r>
      <w:r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sz w:val="24"/>
          <w:szCs w:val="24"/>
        </w:rPr>
        <w:t xml:space="preserve">z Dysponentem lub Prezydium ZW NSZZ Policjantów w Opolu. </w:t>
      </w:r>
    </w:p>
    <w:p w:rsidR="00C574A1" w:rsidRDefault="00C574A1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 w szczególnie uzasadnionych przypadkach po wcześniejszym wyrażeniu zgody przez komisję, w sprawach z powództwa cywilnego w celu ochrony wizerunku funkcjonariuszy Policji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2. Ze środków zgromadzonych w funduszu korzysta się zgodnie z niniejszym regulaminem również na pomoc socjalną, polegającą na: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a) częściowym sfinansowaniu kosztów leczenia członka funduszu, lub jego najbliższej rodziny (współmałżonka, dzieci, osób przysposobionych, lub pozostających na wyłącznym utrzymaniu),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b) częściowym pokryciu kosztów szkody w majątku członka spowodowanej zdarzeniem losowym np. powódź, pożar, huragan itp., po potwierdzeniu faktów przez Przewodniczącego ZT NSZZ P;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c) udzieleniu jednorazowej zapomogi dla żony lub dzieci po zmarłym członku funduszu </w:t>
      </w:r>
      <w:r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sz w:val="24"/>
          <w:szCs w:val="24"/>
        </w:rPr>
        <w:t xml:space="preserve">w przypadku trudnej sytuacji rodzinnej.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3. W przypadku poniesienia ujemnych skutków finansowych przez członków funduszu pełniących swoje funkcje z wyboru otrzymują oni wyrównanie świadczeń wynikających ze stosunku pracy, które przyznaje powołana Komisja funduszu lub dysponent.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4. W przypadku odzyskania utraconych świadczeń lub poniesionych kosztów o których mowa w ust. 1, 2 i 3, uprawniony zobowiązany jest do zwrotu udzielonego świadczenia.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DD4" w:rsidRDefault="00EC5DD4" w:rsidP="00EF7B0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5DD4">
        <w:rPr>
          <w:rFonts w:ascii="Times New Roman" w:hAnsi="Times New Roman" w:cs="Times New Roman"/>
          <w:b/>
          <w:bCs/>
          <w:sz w:val="24"/>
          <w:szCs w:val="24"/>
        </w:rPr>
        <w:t>§ 19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1. Uprawnionymi do składania wniosków o przyznanie środków na pomoc o której mowa w § 18 ust.1 lit. a – d , ust. 2 lit. a – c oraz ust. 3 są: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a) członek funduszu;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b) Zarząd Terenowy NSZZ Policjantów;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c) Zarząd Terenowy dołączając do tego podjętą Uchwałę w przypadku określonym w § 18 ust.2 lit. c;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d) grupa co najmniej pięciu członków funduszu właściwego ZT.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2. Wniosek o którym mowa winien zawierać między innymi: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a) zwięzły opis sytuacji uzasadniającej udzielenie pomocy;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b) wskazanie poniesionych lub prognozowanych wydatków;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c) obligatoryjną opinię przewodniczącego/ wiceprzewodniczącego właściwego Zarządu Terenowego NSZZ P, lub opinię pięciu członków funduszu.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lastRenderedPageBreak/>
        <w:t xml:space="preserve">d) oryginały faktur poniesionych kosztów procesowych;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e) oryginały faktur/ rachunków poniesionych kosztów leczenia i obligatoryjnie zaświadczenie lekarskie o chorobie;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f) stosowne dokumenty uprawnionego orzecznika ZUS, firmy ubezpieczeniowej lub innego uprawnionego organu . </w:t>
      </w:r>
    </w:p>
    <w:p w:rsid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3. W przypadku kopii załączonych do wniosku dokumentów, o których mowa w § 19 ust. 2 lit. d, e oraz f, obligatoryjnie powinny być one potwierdzone za zgodność z oryginałem przez pracownika biura Dysponenta. </w:t>
      </w:r>
    </w:p>
    <w:p w:rsidR="00EC5DD4" w:rsidRP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DD4">
        <w:rPr>
          <w:rFonts w:ascii="Times New Roman" w:hAnsi="Times New Roman" w:cs="Times New Roman"/>
          <w:sz w:val="24"/>
          <w:szCs w:val="24"/>
        </w:rPr>
        <w:t xml:space="preserve">4. Rozpatrując poszczególne wnioski Komisja będzie brała pod uwagę faktury związane </w:t>
      </w:r>
      <w:r>
        <w:rPr>
          <w:rFonts w:ascii="Times New Roman" w:hAnsi="Times New Roman" w:cs="Times New Roman"/>
          <w:sz w:val="24"/>
          <w:szCs w:val="24"/>
        </w:rPr>
        <w:br/>
      </w:r>
      <w:r w:rsidRPr="00EC5DD4">
        <w:rPr>
          <w:rFonts w:ascii="Times New Roman" w:hAnsi="Times New Roman" w:cs="Times New Roman"/>
          <w:sz w:val="24"/>
          <w:szCs w:val="24"/>
        </w:rPr>
        <w:t xml:space="preserve">z kosztami leczenia z okresu ostatniego roku, licząc do daty złożenia wniosku. </w:t>
      </w:r>
    </w:p>
    <w:p w:rsidR="00EC5DD4" w:rsidRDefault="00EC5DD4" w:rsidP="00EF7B09">
      <w:pPr>
        <w:pStyle w:val="Default"/>
        <w:spacing w:line="276" w:lineRule="auto"/>
        <w:jc w:val="both"/>
      </w:pPr>
    </w:p>
    <w:p w:rsidR="00EC5DD4" w:rsidRDefault="00EC5DD4" w:rsidP="00EF7B09">
      <w:pPr>
        <w:pStyle w:val="Default"/>
        <w:spacing w:line="276" w:lineRule="auto"/>
        <w:jc w:val="center"/>
      </w:pPr>
      <w:r w:rsidRPr="00EC5DD4">
        <w:rPr>
          <w:b/>
          <w:bCs/>
        </w:rPr>
        <w:t>§ 20</w:t>
      </w:r>
    </w:p>
    <w:p w:rsidR="00EC5DD4" w:rsidRDefault="00EC5DD4" w:rsidP="00EF7B09">
      <w:pPr>
        <w:pStyle w:val="Default"/>
        <w:spacing w:line="276" w:lineRule="auto"/>
        <w:jc w:val="both"/>
      </w:pPr>
      <w:r w:rsidRPr="00EC5DD4">
        <w:t>1. Komisja rozpatrując wniosek może zażądać dodatkowej informacji lub dokumentów od osób lub instytucji, których stanowisko lub dokumenty mogą mieć istotne zna</w:t>
      </w:r>
      <w:r>
        <w:t xml:space="preserve">czenie dla jego rozpatrywania. </w:t>
      </w:r>
    </w:p>
    <w:p w:rsidR="00EC5DD4" w:rsidRDefault="00EC5DD4" w:rsidP="00EF7B09">
      <w:pPr>
        <w:pStyle w:val="Default"/>
        <w:spacing w:line="276" w:lineRule="auto"/>
        <w:jc w:val="both"/>
      </w:pPr>
      <w:r w:rsidRPr="00EC5DD4">
        <w:t xml:space="preserve">2. Informacje te nie są wiążące dla komisji. </w:t>
      </w:r>
    </w:p>
    <w:p w:rsidR="00EF7B09" w:rsidRPr="00EC5DD4" w:rsidRDefault="00EF7B09" w:rsidP="00EF7B09">
      <w:pPr>
        <w:pStyle w:val="Default"/>
        <w:spacing w:line="276" w:lineRule="auto"/>
        <w:jc w:val="both"/>
      </w:pPr>
    </w:p>
    <w:p w:rsidR="00EC5DD4" w:rsidRPr="00EF7B09" w:rsidRDefault="00EC5DD4" w:rsidP="00EF7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09">
        <w:rPr>
          <w:rFonts w:ascii="Times New Roman" w:hAnsi="Times New Roman" w:cs="Times New Roman"/>
          <w:b/>
        </w:rPr>
        <w:t xml:space="preserve">§ </w:t>
      </w:r>
      <w:r w:rsidRPr="00EF7B09">
        <w:rPr>
          <w:rFonts w:ascii="Times New Roman" w:hAnsi="Times New Roman" w:cs="Times New Roman"/>
          <w:b/>
          <w:sz w:val="24"/>
          <w:szCs w:val="24"/>
        </w:rPr>
        <w:t>21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1. Komisja może odroczyć rozpatrzenie wniosku, gdy :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a) nie zostały zachowane wymogi formalne określone w Rozdziale III;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b) brak jest środków finansowych na koncie funduszu.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2. Komisja odmawia, lub czasowo odracza przyznanie pomocy członkom funduszu, gdy :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a) przedstawione Komisji materiały budzą wątpliwości co do okoliczności popełnienia przez niego przestępstwa lub wykroczenia i jego rodzaju;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b) w sprawach o częściowe sfinansowanie kosztów pomocy prawnej, zachodzi uzasadnione podejrzenie, że wnioskodawca dopuścił się czynu pod wpływem alkoholu lub z niskich pobudek, oraz chęci zysku;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c) wniosek dotyczy pokrycia kosztów wynikających z przyjętych zobowiązań cywilno – prawnych;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d) osoba której wniosek dotyczy nie jest członkiem funduszu;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e) treść wniosku wykracza poza cele funduszu.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DD4" w:rsidRPr="00EF7B09" w:rsidRDefault="00EC5DD4" w:rsidP="00EF7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09">
        <w:rPr>
          <w:rFonts w:ascii="Times New Roman" w:hAnsi="Times New Roman" w:cs="Times New Roman"/>
          <w:b/>
          <w:sz w:val="24"/>
          <w:szCs w:val="24"/>
        </w:rPr>
        <w:t>§ 22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1. Od decyzji komisji, wnioskodawcy przysługuje odwołanie do Dysponenta.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2. W przypadku odwołania Przewodniczący komisji przedstawia sprawę Dysponentowi na najbliższym posiedzeniu tego organu.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3. Dysponent rozpatrując odwołanie kieruje się zasadą obiektywizmu, a rozstrzygnięcie następuje w formie głosowania, na czas którego wyłączeniu podlegają członkowie Komisji funduszu.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4. Decyzja Dysponenta jest ostateczna.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DD4" w:rsidRPr="00EF7B09" w:rsidRDefault="00EC5DD4" w:rsidP="00EF7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09">
        <w:rPr>
          <w:rFonts w:ascii="Times New Roman" w:hAnsi="Times New Roman" w:cs="Times New Roman"/>
          <w:b/>
          <w:sz w:val="24"/>
          <w:szCs w:val="24"/>
        </w:rPr>
        <w:t>§ 23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Dopuszcza się możliwość ponownego rozpatrywania odroczonego lub oddalonego wniosku w przypadku złożenia przez wnioskodawcę w tej samej sprawie kolejnego wniosku zawierającego nowe, nieznane i udokumentowane fakty.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DD4" w:rsidRPr="00EF7B09" w:rsidRDefault="00EC5DD4" w:rsidP="00EF7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09">
        <w:rPr>
          <w:rFonts w:ascii="Times New Roman" w:hAnsi="Times New Roman" w:cs="Times New Roman"/>
          <w:b/>
          <w:sz w:val="24"/>
          <w:szCs w:val="24"/>
        </w:rPr>
        <w:t>§ 24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>Komisja przyznaje pomoc, o której mowa w § 18 ust. 2 lit. „a” i „b”, jeden raz w tej samej sprawi</w:t>
      </w:r>
      <w:r w:rsidR="00C574A1">
        <w:rPr>
          <w:rFonts w:ascii="Times New Roman" w:hAnsi="Times New Roman" w:cs="Times New Roman"/>
          <w:sz w:val="24"/>
          <w:szCs w:val="24"/>
        </w:rPr>
        <w:t>e raz w roku</w:t>
      </w:r>
      <w:r w:rsidRPr="00EF7B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7B09" w:rsidRDefault="00EF7B09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7B09" w:rsidRPr="00EF7B09" w:rsidRDefault="00EC5DD4" w:rsidP="00EF7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B09">
        <w:rPr>
          <w:rFonts w:ascii="Times New Roman" w:hAnsi="Times New Roman" w:cs="Times New Roman"/>
          <w:b/>
          <w:sz w:val="24"/>
          <w:szCs w:val="24"/>
        </w:rPr>
        <w:t>§ 25</w:t>
      </w:r>
    </w:p>
    <w:p w:rsidR="00EC5DD4" w:rsidRPr="00EF7B09" w:rsidRDefault="00EC5DD4" w:rsidP="00EF7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7B09">
        <w:rPr>
          <w:rFonts w:ascii="Times New Roman" w:hAnsi="Times New Roman" w:cs="Times New Roman"/>
          <w:sz w:val="24"/>
          <w:szCs w:val="24"/>
        </w:rPr>
        <w:t xml:space="preserve">Komisja z każdego posiedzenia sporządza protokół, z którym mogą zapoznać się zainteresowane osoby. </w:t>
      </w:r>
    </w:p>
    <w:p w:rsidR="00EC5DD4" w:rsidRDefault="00EC5DD4" w:rsidP="00EF7B09">
      <w:pPr>
        <w:pStyle w:val="Default"/>
        <w:spacing w:line="276" w:lineRule="auto"/>
        <w:jc w:val="both"/>
        <w:rPr>
          <w:color w:val="auto"/>
        </w:rPr>
      </w:pPr>
    </w:p>
    <w:p w:rsidR="00EC5DD4" w:rsidRPr="00EC5DD4" w:rsidRDefault="00EC5DD4" w:rsidP="00EF7B09">
      <w:pPr>
        <w:pStyle w:val="Default"/>
        <w:spacing w:line="276" w:lineRule="auto"/>
        <w:jc w:val="both"/>
        <w:rPr>
          <w:color w:val="auto"/>
        </w:rPr>
      </w:pPr>
    </w:p>
    <w:p w:rsidR="00EC5DD4" w:rsidRPr="00EC5DD4" w:rsidRDefault="00EC5DD4" w:rsidP="00EF7B09">
      <w:pPr>
        <w:pStyle w:val="Default"/>
        <w:spacing w:line="276" w:lineRule="auto"/>
        <w:jc w:val="center"/>
        <w:rPr>
          <w:color w:val="auto"/>
        </w:rPr>
      </w:pPr>
      <w:r w:rsidRPr="00EC5DD4">
        <w:rPr>
          <w:b/>
          <w:bCs/>
          <w:color w:val="auto"/>
        </w:rPr>
        <w:t>Rozdział V</w:t>
      </w:r>
    </w:p>
    <w:p w:rsidR="00EC5DD4" w:rsidRPr="00EC5DD4" w:rsidRDefault="00EC5DD4" w:rsidP="00EF7B09">
      <w:pPr>
        <w:pStyle w:val="Default"/>
        <w:spacing w:line="276" w:lineRule="auto"/>
        <w:jc w:val="center"/>
        <w:rPr>
          <w:color w:val="auto"/>
          <w:u w:val="single"/>
        </w:rPr>
      </w:pPr>
      <w:r w:rsidRPr="00EC5DD4">
        <w:rPr>
          <w:b/>
          <w:bCs/>
          <w:color w:val="auto"/>
          <w:u w:val="single"/>
        </w:rPr>
        <w:t>Obowiązki członka funduszu</w:t>
      </w:r>
    </w:p>
    <w:p w:rsidR="00EC5DD4" w:rsidRDefault="00EC5DD4" w:rsidP="00EF7B09">
      <w:pPr>
        <w:pStyle w:val="Default"/>
        <w:spacing w:line="276" w:lineRule="auto"/>
        <w:jc w:val="both"/>
        <w:rPr>
          <w:b/>
          <w:bCs/>
          <w:color w:val="auto"/>
        </w:rPr>
      </w:pPr>
    </w:p>
    <w:p w:rsidR="00EC5DD4" w:rsidRDefault="00EC5DD4" w:rsidP="00EF7B09">
      <w:pPr>
        <w:pStyle w:val="Default"/>
        <w:spacing w:line="276" w:lineRule="auto"/>
        <w:jc w:val="center"/>
        <w:rPr>
          <w:b/>
          <w:bCs/>
          <w:color w:val="auto"/>
        </w:rPr>
      </w:pPr>
      <w:r w:rsidRPr="00EC5DD4">
        <w:rPr>
          <w:b/>
          <w:bCs/>
          <w:color w:val="auto"/>
        </w:rPr>
        <w:t>§ 26</w:t>
      </w:r>
    </w:p>
    <w:p w:rsidR="00EC5DD4" w:rsidRPr="00EC5DD4" w:rsidRDefault="00EC5DD4" w:rsidP="00EF7B09">
      <w:pPr>
        <w:pStyle w:val="Default"/>
        <w:spacing w:line="276" w:lineRule="auto"/>
        <w:jc w:val="both"/>
        <w:rPr>
          <w:color w:val="auto"/>
        </w:rPr>
      </w:pPr>
      <w:bookmarkStart w:id="0" w:name="_GoBack"/>
      <w:bookmarkEnd w:id="0"/>
      <w:r w:rsidRPr="00EC5DD4">
        <w:rPr>
          <w:color w:val="auto"/>
        </w:rPr>
        <w:t xml:space="preserve">1. Członek funduszu zobowiązany jest do: </w:t>
      </w:r>
    </w:p>
    <w:p w:rsidR="00EC5DD4" w:rsidRPr="00EC5DD4" w:rsidRDefault="00EC5DD4" w:rsidP="00EF7B09">
      <w:pPr>
        <w:pStyle w:val="Default"/>
        <w:spacing w:line="276" w:lineRule="auto"/>
        <w:jc w:val="both"/>
        <w:rPr>
          <w:color w:val="auto"/>
        </w:rPr>
      </w:pPr>
      <w:r w:rsidRPr="00EC5DD4">
        <w:rPr>
          <w:color w:val="auto"/>
        </w:rPr>
        <w:t xml:space="preserve">a) zwrotu funduszowi przyznanych świadczeń w przypadku otrzymania przez niego zwrotu poniesionych kosztów zastępstwa procesowego od innego podmiotu; </w:t>
      </w:r>
    </w:p>
    <w:p w:rsidR="00EC5DD4" w:rsidRPr="00EC5DD4" w:rsidRDefault="00EC5DD4" w:rsidP="00EF7B09">
      <w:pPr>
        <w:pStyle w:val="Default"/>
        <w:spacing w:line="276" w:lineRule="auto"/>
        <w:jc w:val="both"/>
        <w:rPr>
          <w:color w:val="auto"/>
        </w:rPr>
      </w:pPr>
      <w:r w:rsidRPr="00EC5DD4">
        <w:rPr>
          <w:color w:val="auto"/>
        </w:rPr>
        <w:t xml:space="preserve">b) dostarczenia bieżącej dokumentacji dotyczącej przebiegu sprawy i udziału obrońcy </w:t>
      </w:r>
      <w:r w:rsidR="00EF7B09">
        <w:rPr>
          <w:color w:val="auto"/>
        </w:rPr>
        <w:br/>
      </w:r>
      <w:r w:rsidRPr="00EC5DD4">
        <w:rPr>
          <w:color w:val="auto"/>
        </w:rPr>
        <w:t xml:space="preserve">w postępowaniu pod rygorem wstrzymania jego finansowania; </w:t>
      </w:r>
    </w:p>
    <w:p w:rsidR="00EC5DD4" w:rsidRPr="00EC5DD4" w:rsidRDefault="00EC5DD4" w:rsidP="00EF7B09">
      <w:pPr>
        <w:pStyle w:val="Default"/>
        <w:spacing w:line="276" w:lineRule="auto"/>
        <w:jc w:val="both"/>
        <w:rPr>
          <w:color w:val="auto"/>
        </w:rPr>
      </w:pPr>
      <w:r w:rsidRPr="00EC5DD4">
        <w:rPr>
          <w:color w:val="auto"/>
        </w:rPr>
        <w:t xml:space="preserve">c) dostarczenia na prośbę komisji funduszu, w terminie do dwóch miesięcy, uzupełniających informacji lub dokumentów, o których mowa w § 20 ust. 1 niniejszego Regulaminu; </w:t>
      </w:r>
    </w:p>
    <w:p w:rsidR="00EC5DD4" w:rsidRPr="00EC5DD4" w:rsidRDefault="00EC5DD4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562" w:rsidRPr="00EC5DD4" w:rsidRDefault="00454562" w:rsidP="00EF7B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4562" w:rsidRPr="00EC5DD4" w:rsidSect="00FD564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CAB" w:rsidRDefault="00F20CAB" w:rsidP="00B012DF">
      <w:pPr>
        <w:spacing w:after="0" w:line="240" w:lineRule="auto"/>
      </w:pPr>
      <w:r>
        <w:separator/>
      </w:r>
    </w:p>
  </w:endnote>
  <w:endnote w:type="continuationSeparator" w:id="0">
    <w:p w:rsidR="00F20CAB" w:rsidRDefault="00F20CAB" w:rsidP="00B01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0959470"/>
      <w:docPartObj>
        <w:docPartGallery w:val="Page Numbers (Bottom of Page)"/>
        <w:docPartUnique/>
      </w:docPartObj>
    </w:sdtPr>
    <w:sdtContent>
      <w:p w:rsidR="00B012DF" w:rsidRDefault="00FD564A">
        <w:pPr>
          <w:pStyle w:val="Stopka"/>
          <w:jc w:val="right"/>
        </w:pPr>
        <w:r>
          <w:fldChar w:fldCharType="begin"/>
        </w:r>
        <w:r w:rsidR="00B012DF">
          <w:instrText>PAGE   \* MERGEFORMAT</w:instrText>
        </w:r>
        <w:r>
          <w:fldChar w:fldCharType="separate"/>
        </w:r>
        <w:r w:rsidR="00C574A1">
          <w:rPr>
            <w:noProof/>
          </w:rPr>
          <w:t>2</w:t>
        </w:r>
        <w:r>
          <w:fldChar w:fldCharType="end"/>
        </w:r>
      </w:p>
    </w:sdtContent>
  </w:sdt>
  <w:p w:rsidR="00B012DF" w:rsidRDefault="00B012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CAB" w:rsidRDefault="00F20CAB" w:rsidP="00B012DF">
      <w:pPr>
        <w:spacing w:after="0" w:line="240" w:lineRule="auto"/>
      </w:pPr>
      <w:r>
        <w:separator/>
      </w:r>
    </w:p>
  </w:footnote>
  <w:footnote w:type="continuationSeparator" w:id="0">
    <w:p w:rsidR="00F20CAB" w:rsidRDefault="00F20CAB" w:rsidP="00B012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229"/>
    <w:rsid w:val="001B745A"/>
    <w:rsid w:val="00395205"/>
    <w:rsid w:val="003D05B0"/>
    <w:rsid w:val="00454562"/>
    <w:rsid w:val="005A42E8"/>
    <w:rsid w:val="008205C4"/>
    <w:rsid w:val="008E0200"/>
    <w:rsid w:val="00976077"/>
    <w:rsid w:val="00A000C2"/>
    <w:rsid w:val="00A80C0E"/>
    <w:rsid w:val="00B012DF"/>
    <w:rsid w:val="00B43269"/>
    <w:rsid w:val="00B51FD6"/>
    <w:rsid w:val="00C574A1"/>
    <w:rsid w:val="00E71229"/>
    <w:rsid w:val="00EC5DD4"/>
    <w:rsid w:val="00ED43D3"/>
    <w:rsid w:val="00EF7B09"/>
    <w:rsid w:val="00F15A00"/>
    <w:rsid w:val="00F20CAB"/>
    <w:rsid w:val="00F7548F"/>
    <w:rsid w:val="00FB6B57"/>
    <w:rsid w:val="00FD5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6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745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12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2DF"/>
  </w:style>
  <w:style w:type="paragraph" w:styleId="Stopka">
    <w:name w:val="footer"/>
    <w:basedOn w:val="Normalny"/>
    <w:link w:val="StopkaZnak"/>
    <w:uiPriority w:val="99"/>
    <w:unhideWhenUsed/>
    <w:rsid w:val="00B012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12DF"/>
  </w:style>
  <w:style w:type="paragraph" w:customStyle="1" w:styleId="Default">
    <w:name w:val="Default"/>
    <w:rsid w:val="00EC5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0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1594</Words>
  <Characters>9570</Characters>
  <Application>Microsoft Office Word</Application>
  <DocSecurity>0</DocSecurity>
  <Lines>79</Lines>
  <Paragraphs>22</Paragraphs>
  <ScaleCrop>false</ScaleCrop>
  <Company/>
  <LinksUpToDate>false</LinksUpToDate>
  <CharactersWithSpaces>11142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NSZZP</cp:lastModifiedBy>
  <cp:revision>2</cp:revision>
  <dcterms:created xsi:type="dcterms:W3CDTF">2022-09-15T09:05:00Z</dcterms:created>
  <dcterms:modified xsi:type="dcterms:W3CDTF">2022-09-15T09:05:00Z</dcterms:modified>
</cp:coreProperties>
</file>